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55" w:rsidRPr="002C1B9B" w:rsidRDefault="000B14AC" w:rsidP="000B14AC">
      <w:pPr>
        <w:tabs>
          <w:tab w:val="right" w:pos="1063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FB6FBD" wp14:editId="68FA681F">
            <wp:simplePos x="0" y="0"/>
            <wp:positionH relativeFrom="column">
              <wp:posOffset>6139815</wp:posOffset>
            </wp:positionH>
            <wp:positionV relativeFrom="paragraph">
              <wp:posOffset>-104140</wp:posOffset>
            </wp:positionV>
            <wp:extent cx="1028700" cy="1028700"/>
            <wp:effectExtent l="0" t="0" r="0" b="0"/>
            <wp:wrapNone/>
            <wp:docPr id="2" name="Рисунок 2" descr="http://qrcoder.ru/code/?https%3A%2F%2Fpub.fsa.gov.ru%2Frds%2Fdeclaration%2Fview%2F17939622%2Fcommon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pub.fsa.gov.ru%2Frds%2Fdeclaration%2Fview%2F17939622%2Fcommon&amp;3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91440</wp:posOffset>
                </wp:positionV>
                <wp:extent cx="5686425" cy="476250"/>
                <wp:effectExtent l="0" t="0" r="4445" b="4445"/>
                <wp:wrapNone/>
                <wp:docPr id="3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D43" w:rsidRDefault="00CF68AB" w:rsidP="00812D43">
                            <w:pPr>
                              <w:spacing w:after="0" w:line="285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ЕВРАЗИЙСКИЙ ЭКОНОМИЧЕСКИЙ СОЮЗ</w:t>
                            </w:r>
                          </w:p>
                          <w:p w:rsidR="00812D43" w:rsidRDefault="00812D43" w:rsidP="00812D43">
                            <w:pPr>
                              <w:spacing w:after="0" w:line="285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ДЕКЛАРАЦИЯ О СООТВЕТСТВИИ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65.35pt;margin-top:7.2pt;width:447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" filled="f" stroked="f">
                <v:textbox inset="0,0,0,0">
                  <w:txbxContent>
                    <w:p w:rsidR="00812D43" w:rsidRDefault="00CF68AB" w:rsidP="00812D43">
                      <w:pPr>
                        <w:spacing w:after="0" w:line="285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ЕВРАЗИЙСКИЙ ЭКОНОМИЧЕСКИЙ СОЮЗ</w:t>
                      </w:r>
                    </w:p>
                    <w:p w:rsidR="00812D43" w:rsidRDefault="00812D43" w:rsidP="00812D43">
                      <w:pPr>
                        <w:spacing w:after="0" w:line="285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ДЕКЛАРАЦИЯ О СООТВЕТСТВИИ</w:t>
                      </w:r>
                    </w:p>
                  </w:txbxContent>
                </v:textbox>
              </v:rect>
            </w:pict>
          </mc:Fallback>
        </mc:AlternateContent>
      </w:r>
      <w:r w:rsidR="00812D43" w:rsidRPr="002C1B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85A77C" wp14:editId="707704AE">
            <wp:extent cx="725170" cy="725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49252B" w:rsidRPr="000B14AC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  <w:color w:val="000000"/>
        </w:rPr>
        <w:t>Заявитель</w:t>
      </w:r>
      <w:r w:rsidRPr="000B14AC">
        <w:rPr>
          <w:rFonts w:ascii="Times New Roman" w:hAnsi="Times New Roman" w:cs="Times New Roman"/>
        </w:rPr>
        <w:t xml:space="preserve"> ОБЩЕСТВО С ОГРАНИЧЕННОЙ ОТВЕТСТВЕННОСТЬЮ "ЭКОЛАЙФ ТВЕРЬ"</w:t>
      </w:r>
      <w:r w:rsidRPr="000B14AC">
        <w:rPr>
          <w:rFonts w:ascii="Times New Roman" w:hAnsi="Times New Roman" w:cs="Times New Roman"/>
        </w:rPr>
        <w:br/>
        <w:t>Место нахождения (адрес юридического лица) и адрес места осуществления деятельности: Россия, 170019, г. Тверь, ул. Академика Туполева, д. 123, пом. 3.</w:t>
      </w:r>
      <w:r w:rsidRPr="000B14AC">
        <w:rPr>
          <w:rFonts w:ascii="Times New Roman" w:hAnsi="Times New Roman" w:cs="Times New Roman"/>
        </w:rPr>
        <w:br/>
        <w:t>Основной государственный регистрационный номер 1186952007164.</w:t>
      </w:r>
      <w:r w:rsidRPr="000B14AC">
        <w:rPr>
          <w:rFonts w:ascii="Times New Roman" w:hAnsi="Times New Roman" w:cs="Times New Roman"/>
        </w:rPr>
        <w:br/>
        <w:t xml:space="preserve">Телефон: +7 (4822) 65-53-55 Адрес электронной почты: </w:t>
      </w:r>
      <w:r>
        <w:rPr>
          <w:rFonts w:ascii="Times New Roman" w:hAnsi="Times New Roman" w:cs="Times New Roman"/>
          <w:lang w:val="en-US"/>
        </w:rPr>
        <w:t>info</w:t>
      </w:r>
      <w:r w:rsidRPr="000B14AC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ecolife</w:t>
      </w:r>
      <w:r w:rsidRPr="000B14AC">
        <w:rPr>
          <w:rFonts w:ascii="Times New Roman" w:hAnsi="Times New Roman" w:cs="Times New Roman"/>
        </w:rPr>
        <w:t>69.</w:t>
      </w:r>
      <w:r>
        <w:rPr>
          <w:rFonts w:ascii="Times New Roman" w:hAnsi="Times New Roman" w:cs="Times New Roman"/>
          <w:lang w:val="en-US"/>
        </w:rPr>
        <w:t>ru</w:t>
      </w:r>
      <w:r w:rsidRPr="000B14AC">
        <w:rPr>
          <w:rFonts w:ascii="Times New Roman" w:hAnsi="Times New Roman" w:cs="Times New Roman"/>
        </w:rPr>
        <w:br/>
        <w:t>в лице Директора Дьяченко Дмитрия Григорьевича</w:t>
      </w:r>
    </w:p>
    <w:p w:rsidR="00812D43" w:rsidRPr="000B14AC" w:rsidRDefault="00812D43" w:rsidP="0049252B">
      <w:pPr>
        <w:spacing w:after="0" w:line="254" w:lineRule="auto"/>
        <w:rPr>
          <w:rFonts w:ascii="Times New Roman" w:hAnsi="Times New Roman" w:cs="Times New Roman"/>
          <w:color w:val="000000"/>
        </w:rPr>
      </w:pPr>
      <w:r w:rsidRPr="002C1B9B">
        <w:rPr>
          <w:rFonts w:ascii="Times New Roman" w:hAnsi="Times New Roman" w:cs="Times New Roman"/>
          <w:b/>
          <w:color w:val="000000"/>
        </w:rPr>
        <w:t>заявляет</w:t>
      </w:r>
      <w:r w:rsidRPr="000B14AC">
        <w:rPr>
          <w:rFonts w:ascii="Times New Roman" w:hAnsi="Times New Roman" w:cs="Times New Roman"/>
          <w:b/>
          <w:color w:val="000000"/>
        </w:rPr>
        <w:t>,</w:t>
      </w:r>
      <w:r w:rsidRPr="000B14AC">
        <w:rPr>
          <w:rFonts w:ascii="Times New Roman" w:hAnsi="Times New Roman" w:cs="Times New Roman"/>
        </w:rPr>
        <w:t xml:space="preserve"> </w:t>
      </w:r>
      <w:r w:rsidRPr="002C1B9B">
        <w:rPr>
          <w:rFonts w:ascii="Times New Roman" w:hAnsi="Times New Roman" w:cs="Times New Roman"/>
          <w:b/>
          <w:color w:val="000000"/>
        </w:rPr>
        <w:t>что</w:t>
      </w:r>
      <w:r w:rsidRPr="000B14AC">
        <w:rPr>
          <w:rFonts w:ascii="Times New Roman" w:hAnsi="Times New Roman" w:cs="Times New Roman"/>
          <w:color w:val="000000"/>
        </w:rPr>
        <w:t xml:space="preserve"> Установки глубокой биологической очистки и обеззараживания бытовых сточных вод «АЭРОН-Био» серии «АЭРОН-Био», «АЭРОН-Био ПРО», «АЭРОН-Био Матрикс», «АЭРОН-Био Сити».</w:t>
      </w:r>
    </w:p>
    <w:p w:rsidR="00720107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0B14AC">
        <w:rPr>
          <w:rFonts w:ascii="Times New Roman" w:hAnsi="Times New Roman" w:cs="Times New Roman"/>
          <w:b/>
        </w:rPr>
        <w:t>Изготовитель</w:t>
      </w:r>
      <w:r w:rsidRPr="000B14AC">
        <w:rPr>
          <w:rFonts w:ascii="Times New Roman" w:hAnsi="Times New Roman" w:cs="Times New Roman"/>
        </w:rPr>
        <w:t xml:space="preserve"> ОБЩЕСТВО С ОГРАНИЧЕННОЙ ОТВЕТСТВЕННОСТЬЮ "ЭКОЛАЙФ ТВЕРЬ"</w:t>
      </w:r>
      <w:r w:rsidRPr="000B14AC">
        <w:rPr>
          <w:rFonts w:ascii="Times New Roman" w:hAnsi="Times New Roman" w:cs="Times New Roman"/>
        </w:rPr>
        <w:br/>
        <w:t xml:space="preserve">Место нахождения (адрес юридического лица) и адрес места осуществления деятельности по изготовлению продукции: Россия, 170019, г. Тверь, ул. Академика Туполева, д. 123, пом. 3. </w:t>
      </w:r>
    </w:p>
    <w:p w:rsidR="00812D43" w:rsidRPr="000B14AC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0B14AC">
        <w:rPr>
          <w:rFonts w:ascii="Times New Roman" w:hAnsi="Times New Roman" w:cs="Times New Roman"/>
        </w:rPr>
        <w:t>Продукция изготовлена в соответствии с ТУ 4859-003-28636136-2018.</w:t>
      </w:r>
    </w:p>
    <w:p w:rsidR="00812D43" w:rsidRPr="000B14AC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0B14AC">
        <w:rPr>
          <w:rFonts w:ascii="Times New Roman" w:hAnsi="Times New Roman" w:cs="Times New Roman"/>
        </w:rPr>
        <w:t>Код (коды) ТН ВЭД ЕАЭС: 8421210009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Серийный выпуск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</w:rPr>
        <w:t>соответствует требованиям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регламента Таможенного союза "О безопасности машин и оборудования" (ТР ТС 010/2011)</w:t>
      </w:r>
      <w:r>
        <w:rPr>
          <w:rFonts w:ascii="Times New Roman" w:hAnsi="Times New Roman" w:cs="Times New Roman"/>
        </w:rPr>
        <w:br/>
        <w:t>Технического регламента Таможенного союза "Электромагнитная совместимость технических средств" (ТР ТС 020/2011)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  <w:r w:rsidRPr="002C1B9B">
        <w:rPr>
          <w:rFonts w:ascii="Times New Roman" w:hAnsi="Times New Roman" w:cs="Times New Roman"/>
          <w:b/>
        </w:rPr>
        <w:t>Декларация о соответствии принята на основании</w:t>
      </w:r>
    </w:p>
    <w:p w:rsidR="00812D43" w:rsidRPr="002C1B9B" w:rsidRDefault="00720107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Протоколов испытаний №№ </w:t>
      </w:r>
      <w:r w:rsidRPr="00720107">
        <w:rPr>
          <w:rFonts w:ascii="Times New Roman" w:hAnsi="Times New Roman" w:cs="Times New Roman"/>
        </w:rPr>
        <w:t>ИЛ03-20464</w:t>
      </w:r>
      <w:r>
        <w:rPr>
          <w:rFonts w:ascii="Times New Roman" w:hAnsi="Times New Roman" w:cs="Times New Roman"/>
        </w:rPr>
        <w:t xml:space="preserve">, </w:t>
      </w:r>
      <w:r w:rsidRPr="00720107">
        <w:rPr>
          <w:rFonts w:ascii="Times New Roman" w:hAnsi="Times New Roman" w:cs="Times New Roman"/>
        </w:rPr>
        <w:t>ИЛ03-20465</w:t>
      </w:r>
      <w:r>
        <w:rPr>
          <w:rFonts w:ascii="Times New Roman" w:hAnsi="Times New Roman" w:cs="Times New Roman"/>
        </w:rPr>
        <w:t xml:space="preserve"> от 31.07.2023 г.</w:t>
      </w:r>
      <w:r w:rsidR="006924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выданных Испытательной </w:t>
      </w:r>
      <w:r w:rsidR="00692480">
        <w:rPr>
          <w:rFonts w:ascii="Times New Roman" w:hAnsi="Times New Roman" w:cs="Times New Roman"/>
        </w:rPr>
        <w:t>лабораторией ООО «РУСТЕХЭКСПЕРТИЗА», аттестат аккредитации № РОСС</w:t>
      </w:r>
      <w:r w:rsidR="00692480" w:rsidRPr="00692480">
        <w:rPr>
          <w:rFonts w:ascii="Times New Roman" w:hAnsi="Times New Roman" w:cs="Times New Roman"/>
        </w:rPr>
        <w:t>.</w:t>
      </w:r>
      <w:r w:rsidR="00692480">
        <w:rPr>
          <w:rFonts w:ascii="Times New Roman" w:hAnsi="Times New Roman" w:cs="Times New Roman"/>
          <w:lang w:val="en-US"/>
        </w:rPr>
        <w:t>RU</w:t>
      </w:r>
      <w:r w:rsidR="00692480" w:rsidRPr="00692480">
        <w:rPr>
          <w:rFonts w:ascii="Times New Roman" w:hAnsi="Times New Roman" w:cs="Times New Roman"/>
        </w:rPr>
        <w:t>.32623.</w:t>
      </w:r>
      <w:r w:rsidR="00692480">
        <w:rPr>
          <w:rFonts w:ascii="Times New Roman" w:hAnsi="Times New Roman" w:cs="Times New Roman"/>
        </w:rPr>
        <w:t>ИЛ03</w:t>
      </w:r>
      <w:r w:rsidR="00812D43">
        <w:rPr>
          <w:rFonts w:ascii="Times New Roman" w:hAnsi="Times New Roman" w:cs="Times New Roman"/>
        </w:rPr>
        <w:br/>
        <w:t>Cхема декларирования соответствия: 1д</w:t>
      </w:r>
      <w:r w:rsidR="00812D43" w:rsidRPr="002C1B9B">
        <w:rPr>
          <w:rFonts w:ascii="Times New Roman" w:hAnsi="Times New Roman" w:cs="Times New Roman"/>
        </w:rPr>
        <w:t xml:space="preserve"> 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</w:rPr>
        <w:t>Дополнительная информация</w:t>
      </w:r>
    </w:p>
    <w:p w:rsidR="00812D43" w:rsidRPr="002C1B9B" w:rsidRDefault="00EB1255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 12.2.003-91 «Система стандартов безопасности труда (ССБТ). Оборудование производственное. Общие требования безопасности». ГОСТ 30804.6.2-2013 (раздел 8)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испытаний». ГОСТ 30804.6.4-2013 (раздел 7) «Совместимость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испытаний». Срок хранения (службы, годности) указан в прилагаемой к продукции товаросопроводительной и/или эксплуатационной документации. Декларация соответствия распространяется на продукцию, изготовленную с даты изготовления отобранных образцов (проб) продукции, прошедших исследования (испытания) и измерения, указанную в акте(ах) отбора.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</w:p>
    <w:p w:rsidR="00812D43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  <w:r w:rsidRPr="002C1B9B">
        <w:rPr>
          <w:rFonts w:ascii="Times New Roman" w:hAnsi="Times New Roman" w:cs="Times New Roman"/>
          <w:b/>
        </w:rPr>
        <w:t xml:space="preserve">Декларация о соответствии действительна с даты регистрации по </w:t>
      </w:r>
      <w:r>
        <w:rPr>
          <w:rFonts w:ascii="Times New Roman" w:hAnsi="Times New Roman" w:cs="Times New Roman"/>
          <w:b/>
        </w:rPr>
        <w:t>30.07.2028</w:t>
      </w:r>
      <w:r w:rsidRPr="002C1B9B">
        <w:rPr>
          <w:rFonts w:ascii="Times New Roman" w:hAnsi="Times New Roman" w:cs="Times New Roman"/>
          <w:b/>
        </w:rPr>
        <w:t xml:space="preserve"> включительно</w:t>
      </w:r>
    </w:p>
    <w:p w:rsidR="000B14AC" w:rsidRDefault="000B14AC" w:rsidP="0049252B">
      <w:pPr>
        <w:spacing w:after="0" w:line="254" w:lineRule="auto"/>
        <w:rPr>
          <w:rFonts w:ascii="Times New Roman" w:hAnsi="Times New Roman" w:cs="Times New Roman"/>
          <w:b/>
        </w:rPr>
      </w:pPr>
    </w:p>
    <w:p w:rsidR="000B14AC" w:rsidRPr="002C1B9B" w:rsidRDefault="000B14AC" w:rsidP="0049252B">
      <w:pPr>
        <w:spacing w:after="0" w:line="254" w:lineRule="auto"/>
        <w:rPr>
          <w:rFonts w:ascii="Times New Roman" w:hAnsi="Times New Roman" w:cs="Times New Roman"/>
          <w:b/>
        </w:rPr>
      </w:pP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93"/>
        <w:gridCol w:w="1918"/>
        <w:gridCol w:w="4961"/>
      </w:tblGrid>
      <w:tr w:rsidR="00812D43" w:rsidRPr="002C1B9B" w:rsidTr="00CF68AB">
        <w:tc>
          <w:tcPr>
            <w:tcW w:w="1526" w:type="dxa"/>
          </w:tcPr>
          <w:p w:rsidR="00812D43" w:rsidRPr="002C1B9B" w:rsidRDefault="00812D43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bookmarkStart w:id="1" w:name="OLE_LINK10"/>
            <w:bookmarkStart w:id="2" w:name="OLE_LINK11"/>
            <w:bookmarkStart w:id="3" w:name="_Hlk457402848"/>
            <w:bookmarkStart w:id="4" w:name="OLE_LINK12"/>
            <w:bookmarkStart w:id="5" w:name="OLE_LINK13"/>
            <w:bookmarkStart w:id="6" w:name="_Hlk457402851"/>
            <w:bookmarkStart w:id="7" w:name="OLE_LINK14"/>
            <w:bookmarkStart w:id="8" w:name="OLE_LINK15"/>
            <w:bookmarkStart w:id="9" w:name="_Hlk457402863"/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812D43" w:rsidRPr="002C1B9B" w:rsidRDefault="00812D43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918" w:type="dxa"/>
          </w:tcPr>
          <w:p w:rsidR="00812D43" w:rsidRPr="00CF68AB" w:rsidRDefault="00CF68AB" w:rsidP="0049252B">
            <w:pPr>
              <w:spacing w:line="254" w:lineRule="auto"/>
              <w:ind w:firstLine="6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2D43" w:rsidRPr="002C1B9B" w:rsidRDefault="00CF68AB" w:rsidP="00CF68AB">
            <w:pPr>
              <w:spacing w:line="254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Дмитрий Григорьевич</w:t>
            </w:r>
          </w:p>
        </w:tc>
      </w:tr>
      <w:tr w:rsidR="00812D43" w:rsidRPr="002C1B9B" w:rsidTr="00CF68AB">
        <w:tc>
          <w:tcPr>
            <w:tcW w:w="1526" w:type="dxa"/>
          </w:tcPr>
          <w:p w:rsidR="00812D43" w:rsidRPr="002C1B9B" w:rsidRDefault="00812D43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812D43" w:rsidRPr="002C1B9B" w:rsidRDefault="00812D43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bookmarkStart w:id="10" w:name="OLE_LINK17"/>
            <w:bookmarkStart w:id="11" w:name="OLE_LINK18"/>
            <w:bookmarkStart w:id="12" w:name="OLE_LINK19"/>
            <w:r w:rsidRPr="002C1B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bookmarkEnd w:id="10"/>
            <w:bookmarkEnd w:id="11"/>
            <w:bookmarkEnd w:id="12"/>
          </w:p>
        </w:tc>
        <w:tc>
          <w:tcPr>
            <w:tcW w:w="1918" w:type="dxa"/>
          </w:tcPr>
          <w:p w:rsidR="00812D43" w:rsidRPr="002C1B9B" w:rsidRDefault="00812D43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2D43" w:rsidRPr="002C1B9B" w:rsidRDefault="00CF68AB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F68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(Ф.И.О. заявителя)</w:t>
            </w:r>
          </w:p>
        </w:tc>
      </w:tr>
    </w:tbl>
    <w:p w:rsidR="000B14AC" w:rsidRDefault="000B14AC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</w:p>
    <w:p w:rsidR="000B14AC" w:rsidRDefault="000B14AC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</w:p>
    <w:p w:rsidR="000B14AC" w:rsidRDefault="000B14AC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  <w:r w:rsidRPr="002C1B9B">
        <w:rPr>
          <w:rFonts w:ascii="Times New Roman" w:hAnsi="Times New Roman" w:cs="Times New Roman"/>
          <w:b/>
          <w:color w:val="000000"/>
        </w:rPr>
        <w:t>Регистрационный номер декларации о соответствии</w:t>
      </w:r>
      <w:r w:rsidR="00CF68AB">
        <w:rPr>
          <w:rFonts w:ascii="Times New Roman" w:hAnsi="Times New Roman" w:cs="Times New Roman"/>
          <w:b/>
          <w:color w:val="000000"/>
        </w:rPr>
        <w:t>:</w:t>
      </w:r>
      <w:r w:rsidRPr="002C1B9B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ЕАЭС N RU Д-RU.РА01.В.</w:t>
      </w:r>
    </w:p>
    <w:p w:rsidR="000B14AC" w:rsidRDefault="000B14AC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  <w:r w:rsidRPr="002C1B9B">
        <w:rPr>
          <w:rFonts w:ascii="Times New Roman" w:hAnsi="Times New Roman" w:cs="Times New Roman"/>
          <w:b/>
          <w:color w:val="000000"/>
        </w:rPr>
        <w:t>Дата регистрации декларации о соответствии</w:t>
      </w:r>
      <w:r w:rsidR="00CF68AB">
        <w:rPr>
          <w:rFonts w:ascii="Times New Roman" w:hAnsi="Times New Roman" w:cs="Times New Roman"/>
          <w:b/>
          <w:color w:val="000000"/>
        </w:rPr>
        <w:t>:</w:t>
      </w:r>
      <w:r w:rsidRPr="002C1B9B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31.07.2023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2C1B9B" w:rsidRPr="00F02A30" w:rsidRDefault="00D2224B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pict>
          <v:rect id="_x0000_i1025" style="width:0;height:1.5pt" o:hralign="center" o:hrstd="t" o:hr="t" fillcolor="#a0a0a0" stroked="f"/>
        </w:pict>
      </w:r>
    </w:p>
    <w:sectPr w:rsidR="002C1B9B" w:rsidRPr="00F02A30" w:rsidSect="00812D4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43"/>
    <w:rsid w:val="00037BB3"/>
    <w:rsid w:val="000B14AC"/>
    <w:rsid w:val="000B4A59"/>
    <w:rsid w:val="002C1B9B"/>
    <w:rsid w:val="00314A2E"/>
    <w:rsid w:val="0035465D"/>
    <w:rsid w:val="003D253D"/>
    <w:rsid w:val="003D25C7"/>
    <w:rsid w:val="0042004F"/>
    <w:rsid w:val="004806A3"/>
    <w:rsid w:val="0049252B"/>
    <w:rsid w:val="004D1DB4"/>
    <w:rsid w:val="004F4CE6"/>
    <w:rsid w:val="004F719B"/>
    <w:rsid w:val="00511870"/>
    <w:rsid w:val="0054477F"/>
    <w:rsid w:val="00625253"/>
    <w:rsid w:val="00692480"/>
    <w:rsid w:val="00692C6F"/>
    <w:rsid w:val="00720107"/>
    <w:rsid w:val="00812D43"/>
    <w:rsid w:val="008708F8"/>
    <w:rsid w:val="008A0EBE"/>
    <w:rsid w:val="00A94E21"/>
    <w:rsid w:val="00BB0ED0"/>
    <w:rsid w:val="00BF4F44"/>
    <w:rsid w:val="00C01BFA"/>
    <w:rsid w:val="00C3184F"/>
    <w:rsid w:val="00CA1919"/>
    <w:rsid w:val="00CE612F"/>
    <w:rsid w:val="00CF68AB"/>
    <w:rsid w:val="00D016B0"/>
    <w:rsid w:val="00D1087A"/>
    <w:rsid w:val="00D2224B"/>
    <w:rsid w:val="00D44A2B"/>
    <w:rsid w:val="00DB3224"/>
    <w:rsid w:val="00DD3864"/>
    <w:rsid w:val="00E25C55"/>
    <w:rsid w:val="00E42EB4"/>
    <w:rsid w:val="00E6239D"/>
    <w:rsid w:val="00EB1255"/>
    <w:rsid w:val="00F02A30"/>
    <w:rsid w:val="00F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ABC82AC-8299-42C0-B8C7-779D804B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Semenov</dc:creator>
  <cp:lastModifiedBy>Пользователь Windows</cp:lastModifiedBy>
  <cp:revision>2</cp:revision>
  <dcterms:created xsi:type="dcterms:W3CDTF">2023-08-21T14:53:00Z</dcterms:created>
  <dcterms:modified xsi:type="dcterms:W3CDTF">2023-08-21T14:53:00Z</dcterms:modified>
</cp:coreProperties>
</file>